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DFF8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2025年市工美院关于开展深入贯彻中央八项规定精神学习教育征求意见表</w:t>
      </w:r>
    </w:p>
    <w:p w14:paraId="26057B4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p>
    <w:tbl>
      <w:tblPr>
        <w:tblStyle w:val="3"/>
        <w:tblW w:w="8304"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4"/>
      </w:tblGrid>
      <w:tr w14:paraId="6FC0A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3" w:hRule="atLeast"/>
        </w:trPr>
        <w:tc>
          <w:tcPr>
            <w:tcW w:w="8304" w:type="dxa"/>
            <w:noWrap w:val="0"/>
            <w:vAlign w:val="top"/>
          </w:tcPr>
          <w:p w14:paraId="14FA7F68">
            <w:pPr>
              <w:spacing w:line="570" w:lineRule="exact"/>
              <w:ind w:firstLine="640" w:firstLineChars="200"/>
              <w:jc w:val="both"/>
              <w:rPr>
                <w:rFonts w:hint="default" w:ascii="仿宋_GB2312" w:eastAsia="仿宋_GB2312"/>
                <w:sz w:val="32"/>
                <w:szCs w:val="30"/>
                <w:lang w:val="en-US" w:eastAsia="zh-CN"/>
              </w:rPr>
            </w:pPr>
            <w:bookmarkStart w:id="0" w:name="_GoBack"/>
            <w:bookmarkEnd w:id="0"/>
          </w:p>
        </w:tc>
      </w:tr>
    </w:tbl>
    <w:p w14:paraId="2988ABC4"/>
    <w:p w14:paraId="0BCFAE2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E56433"/>
    <w:rsid w:val="04E712E4"/>
    <w:rsid w:val="3AE56433"/>
    <w:rsid w:val="5C5D0D87"/>
    <w:rsid w:val="5D5F6439"/>
    <w:rsid w:val="796517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665</Words>
  <Characters>668</Characters>
  <Lines>0</Lines>
  <Paragraphs>0</Paragraphs>
  <TotalTime>0</TotalTime>
  <ScaleCrop>false</ScaleCrop>
  <LinksUpToDate>false</LinksUpToDate>
  <CharactersWithSpaces>672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2025-02-05T03:24:00Z</dcterms:created>
  <dc:creator>泽艳</dc:creator>
  <cp:lastModifiedBy>WXC</cp:lastModifiedBy>
  <dcterms:modified xsi:type="dcterms:W3CDTF">2025-04-30T02:43:36Z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6E9B8F5B53C8473D99C72C1CBAFBC07D_11</vt:lpwstr>
  </property>
  <property fmtid="{D5CDD505-2E9C-101B-9397-08002B2CF9AE}" pid="4" name="KSOTemplateDocerSaveRecord">
    <vt:lpwstr>eyJoZGlkIjoiODRjNzQ1M2Y0ZmI0YjhhNjBhMjE2ZmUxOGQ1MjQxNmYifQ==</vt:lpwstr>
  </property>
</Properties>
</file>